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E444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南浔区第二医疗集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团（菱湖人民医院）</w:t>
      </w:r>
    </w:p>
    <w:p w14:paraId="756FFD2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医疗设备采购需求调查报名信息登记表</w:t>
      </w:r>
    </w:p>
    <w:p w14:paraId="506BE5BE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867"/>
        <w:gridCol w:w="1245"/>
        <w:gridCol w:w="1999"/>
      </w:tblGrid>
      <w:tr w14:paraId="6023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11" w:type="dxa"/>
            <w:vAlign w:val="center"/>
          </w:tcPr>
          <w:p w14:paraId="0952BA6A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  <w:lang w:val="en-US" w:eastAsia="zh-CN"/>
              </w:rPr>
              <w:t>名</w:t>
            </w: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6111" w:type="dxa"/>
            <w:gridSpan w:val="3"/>
            <w:vAlign w:val="center"/>
          </w:tcPr>
          <w:p w14:paraId="63506D10">
            <w:pPr>
              <w:rPr>
                <w:sz w:val="24"/>
              </w:rPr>
            </w:pPr>
          </w:p>
        </w:tc>
      </w:tr>
      <w:tr w14:paraId="28A1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11" w:type="dxa"/>
            <w:vAlign w:val="center"/>
          </w:tcPr>
          <w:p w14:paraId="6813AB2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法人代表</w:t>
            </w:r>
          </w:p>
        </w:tc>
        <w:tc>
          <w:tcPr>
            <w:tcW w:w="2867" w:type="dxa"/>
            <w:vAlign w:val="center"/>
          </w:tcPr>
          <w:p w14:paraId="179DA1F6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16DB486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单位电话</w:t>
            </w:r>
          </w:p>
        </w:tc>
        <w:tc>
          <w:tcPr>
            <w:tcW w:w="1999" w:type="dxa"/>
            <w:vAlign w:val="center"/>
          </w:tcPr>
          <w:p w14:paraId="491E883A">
            <w:pPr>
              <w:rPr>
                <w:sz w:val="24"/>
              </w:rPr>
            </w:pPr>
          </w:p>
        </w:tc>
      </w:tr>
      <w:tr w14:paraId="68DF3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11" w:type="dxa"/>
            <w:vAlign w:val="center"/>
          </w:tcPr>
          <w:p w14:paraId="0C2435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产品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867" w:type="dxa"/>
            <w:vAlign w:val="center"/>
          </w:tcPr>
          <w:p w14:paraId="20FA35A7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B05A8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999" w:type="dxa"/>
            <w:vAlign w:val="center"/>
          </w:tcPr>
          <w:p w14:paraId="44D9E21C">
            <w:pPr>
              <w:rPr>
                <w:sz w:val="24"/>
              </w:rPr>
            </w:pPr>
          </w:p>
        </w:tc>
      </w:tr>
      <w:tr w14:paraId="4D51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11" w:type="dxa"/>
            <w:vAlign w:val="center"/>
          </w:tcPr>
          <w:p w14:paraId="0AE9A7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2867" w:type="dxa"/>
            <w:vAlign w:val="center"/>
          </w:tcPr>
          <w:p w14:paraId="74652E0C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7B31F4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产   地</w:t>
            </w:r>
          </w:p>
        </w:tc>
        <w:tc>
          <w:tcPr>
            <w:tcW w:w="1999" w:type="dxa"/>
            <w:vAlign w:val="center"/>
          </w:tcPr>
          <w:p w14:paraId="47539CFA">
            <w:pPr>
              <w:rPr>
                <w:sz w:val="24"/>
              </w:rPr>
            </w:pPr>
          </w:p>
        </w:tc>
      </w:tr>
      <w:tr w14:paraId="3513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11" w:type="dxa"/>
            <w:vAlign w:val="center"/>
          </w:tcPr>
          <w:p w14:paraId="7F77FA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医疗器械</w:t>
            </w:r>
            <w:r>
              <w:rPr>
                <w:rFonts w:hint="eastAsia"/>
                <w:sz w:val="24"/>
              </w:rPr>
              <w:t>注册证号</w:t>
            </w:r>
          </w:p>
        </w:tc>
        <w:tc>
          <w:tcPr>
            <w:tcW w:w="6111" w:type="dxa"/>
            <w:gridSpan w:val="3"/>
            <w:vAlign w:val="center"/>
          </w:tcPr>
          <w:p w14:paraId="7F5555E6">
            <w:pPr>
              <w:rPr>
                <w:sz w:val="24"/>
              </w:rPr>
            </w:pPr>
          </w:p>
        </w:tc>
      </w:tr>
      <w:tr w14:paraId="58A1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11" w:type="dxa"/>
            <w:vAlign w:val="center"/>
          </w:tcPr>
          <w:p w14:paraId="5A3593B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医展会入围情况</w:t>
            </w:r>
          </w:p>
        </w:tc>
        <w:tc>
          <w:tcPr>
            <w:tcW w:w="2867" w:type="dxa"/>
            <w:vAlign w:val="center"/>
          </w:tcPr>
          <w:p w14:paraId="7DA0E03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是 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否</w:t>
            </w:r>
          </w:p>
        </w:tc>
        <w:tc>
          <w:tcPr>
            <w:tcW w:w="1245" w:type="dxa"/>
            <w:vAlign w:val="center"/>
          </w:tcPr>
          <w:p w14:paraId="647AE483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入围价格</w:t>
            </w:r>
          </w:p>
        </w:tc>
        <w:tc>
          <w:tcPr>
            <w:tcW w:w="1999" w:type="dxa"/>
            <w:vAlign w:val="center"/>
          </w:tcPr>
          <w:p w14:paraId="4A70C941">
            <w:pPr>
              <w:rPr>
                <w:sz w:val="24"/>
              </w:rPr>
            </w:pPr>
          </w:p>
        </w:tc>
      </w:tr>
      <w:tr w14:paraId="448D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411" w:type="dxa"/>
            <w:vAlign w:val="center"/>
          </w:tcPr>
          <w:p w14:paraId="55B630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配置清单及选配件</w:t>
            </w:r>
          </w:p>
          <w:p w14:paraId="73852F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清单（可附页）</w:t>
            </w:r>
          </w:p>
        </w:tc>
        <w:tc>
          <w:tcPr>
            <w:tcW w:w="6111" w:type="dxa"/>
            <w:gridSpan w:val="3"/>
            <w:vAlign w:val="center"/>
          </w:tcPr>
          <w:p w14:paraId="30FF6D73">
            <w:pPr>
              <w:rPr>
                <w:sz w:val="24"/>
              </w:rPr>
            </w:pPr>
          </w:p>
        </w:tc>
      </w:tr>
      <w:tr w14:paraId="6323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411" w:type="dxa"/>
            <w:vAlign w:val="center"/>
          </w:tcPr>
          <w:p w14:paraId="1BB61A1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质</w:t>
            </w:r>
            <w:r>
              <w:rPr>
                <w:rFonts w:hint="eastAsia"/>
                <w:sz w:val="24"/>
                <w:lang w:val="en-US" w:eastAsia="zh-CN"/>
              </w:rPr>
              <w:t>保及价格</w:t>
            </w:r>
          </w:p>
        </w:tc>
        <w:tc>
          <w:tcPr>
            <w:tcW w:w="6111" w:type="dxa"/>
            <w:gridSpan w:val="3"/>
            <w:vAlign w:val="center"/>
          </w:tcPr>
          <w:p w14:paraId="129CC1AF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提供全新产品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>进口设备生产日期一年内、国产</w:t>
            </w:r>
            <w:r>
              <w:rPr>
                <w:rFonts w:hint="eastAsia"/>
                <w:sz w:val="24"/>
                <w:lang w:val="en-US" w:eastAsia="zh-CN"/>
              </w:rPr>
              <w:t>设备</w:t>
            </w:r>
            <w:r>
              <w:rPr>
                <w:rFonts w:hint="eastAsia"/>
                <w:sz w:val="24"/>
              </w:rPr>
              <w:t>生产日期半年内；整机保修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年。</w:t>
            </w:r>
            <w:r>
              <w:rPr>
                <w:rFonts w:hint="eastAsia"/>
                <w:sz w:val="24"/>
                <w:lang w:val="en-US" w:eastAsia="zh-CN"/>
              </w:rPr>
              <w:t>价格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lang w:val="en-US" w:eastAsia="zh-CN"/>
              </w:rPr>
              <w:t xml:space="preserve"> 元。</w:t>
            </w:r>
          </w:p>
        </w:tc>
      </w:tr>
      <w:tr w14:paraId="5D16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411" w:type="dxa"/>
            <w:vAlign w:val="center"/>
          </w:tcPr>
          <w:p w14:paraId="1100EC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相应消耗品及零配件价格（可附页）</w:t>
            </w:r>
          </w:p>
        </w:tc>
        <w:tc>
          <w:tcPr>
            <w:tcW w:w="6111" w:type="dxa"/>
            <w:gridSpan w:val="3"/>
            <w:vAlign w:val="center"/>
          </w:tcPr>
          <w:p w14:paraId="22A645DF">
            <w:pPr>
              <w:rPr>
                <w:sz w:val="24"/>
              </w:rPr>
            </w:pPr>
          </w:p>
        </w:tc>
      </w:tr>
      <w:tr w14:paraId="6FF1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11" w:type="dxa"/>
            <w:vAlign w:val="center"/>
          </w:tcPr>
          <w:p w14:paraId="1A603495"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其他承诺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增配内容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6111" w:type="dxa"/>
            <w:gridSpan w:val="3"/>
            <w:vAlign w:val="center"/>
          </w:tcPr>
          <w:p w14:paraId="3FF7B6B5">
            <w:pPr>
              <w:rPr>
                <w:sz w:val="24"/>
              </w:rPr>
            </w:pPr>
          </w:p>
        </w:tc>
      </w:tr>
      <w:tr w14:paraId="5FD2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522" w:type="dxa"/>
            <w:gridSpan w:val="4"/>
            <w:vAlign w:val="center"/>
          </w:tcPr>
          <w:p w14:paraId="42B656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联系</w:t>
            </w:r>
            <w:r>
              <w:rPr>
                <w:rFonts w:hint="eastAsia"/>
                <w:sz w:val="24"/>
              </w:rPr>
              <w:t xml:space="preserve">人：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联系电话（手机）：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1B84D77B">
            <w:pPr>
              <w:ind w:firstLine="4800" w:firstLineChars="2000"/>
              <w:rPr>
                <w:rFonts w:hint="eastAsia"/>
                <w:sz w:val="24"/>
              </w:rPr>
            </w:pPr>
          </w:p>
          <w:p w14:paraId="133EC178"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日 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</w:p>
        </w:tc>
      </w:tr>
    </w:tbl>
    <w:p w14:paraId="3848F997">
      <w:pPr>
        <w:keepNext w:val="0"/>
        <w:keepLines w:val="0"/>
        <w:widowControl/>
        <w:suppressLineNumbers w:val="0"/>
        <w:jc w:val="left"/>
        <w:textAlignment w:val="center"/>
        <w:rPr>
          <w:rStyle w:val="11"/>
          <w:sz w:val="28"/>
          <w:szCs w:val="28"/>
          <w:lang w:val="en-US" w:eastAsia="zh-CN" w:bidi="ar"/>
        </w:rPr>
      </w:pPr>
      <w:r>
        <w:rPr>
          <w:rStyle w:val="11"/>
          <w:sz w:val="28"/>
          <w:szCs w:val="28"/>
          <w:lang w:val="en-US" w:eastAsia="zh-CN" w:bidi="ar"/>
        </w:rPr>
        <w:t>注：</w:t>
      </w:r>
      <w:r>
        <w:rPr>
          <w:rStyle w:val="11"/>
          <w:sz w:val="24"/>
          <w:szCs w:val="24"/>
          <w:lang w:val="en-US" w:eastAsia="zh-CN" w:bidi="ar"/>
        </w:rPr>
        <w:t>设备中包含打印机需按医院统一型号配置，</w:t>
      </w:r>
      <w:r>
        <w:rPr>
          <w:rStyle w:val="11"/>
          <w:rFonts w:hint="eastAsia"/>
          <w:sz w:val="24"/>
          <w:szCs w:val="24"/>
          <w:lang w:val="en-US" w:eastAsia="zh-CN" w:bidi="ar"/>
        </w:rPr>
        <w:t>同意与否请在</w:t>
      </w:r>
      <w:r>
        <w:rPr>
          <w:rFonts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£</w:t>
      </w:r>
      <w:r>
        <w:rPr>
          <w:rStyle w:val="11"/>
          <w:rFonts w:hint="eastAsia"/>
          <w:sz w:val="24"/>
          <w:szCs w:val="24"/>
          <w:lang w:val="en-US" w:eastAsia="zh-CN" w:bidi="ar"/>
        </w:rPr>
        <w:t>内打</w:t>
      </w:r>
      <w:r>
        <w:rPr>
          <w:rStyle w:val="11"/>
          <w:rFonts w:hint="default" w:ascii="Arial" w:hAnsi="Arial" w:cs="Arial"/>
          <w:sz w:val="24"/>
          <w:szCs w:val="24"/>
          <w:lang w:val="en-US" w:eastAsia="zh-CN" w:bidi="ar"/>
        </w:rPr>
        <w:t>√</w:t>
      </w:r>
      <w:r>
        <w:rPr>
          <w:rStyle w:val="11"/>
          <w:sz w:val="24"/>
          <w:szCs w:val="24"/>
          <w:lang w:val="en-US" w:eastAsia="zh-CN" w:bidi="ar"/>
        </w:rPr>
        <w:t>。</w:t>
      </w:r>
    </w:p>
    <w:p w14:paraId="360B7F04">
      <w:pPr>
        <w:keepNext w:val="0"/>
        <w:keepLines w:val="0"/>
        <w:widowControl/>
        <w:suppressLineNumbers w:val="0"/>
        <w:jc w:val="left"/>
        <w:textAlignment w:val="center"/>
        <w:rPr>
          <w:rStyle w:val="11"/>
          <w:rFonts w:hint="eastAsia"/>
          <w:color w:val="595959"/>
          <w:sz w:val="24"/>
          <w:szCs w:val="24"/>
          <w:lang w:val="en-US" w:eastAsia="zh-CN" w:bidi="ar"/>
        </w:rPr>
      </w:pPr>
      <w:r>
        <w:rPr>
          <w:rStyle w:val="11"/>
          <w:rFonts w:hint="eastAsia"/>
          <w:color w:val="595959"/>
          <w:sz w:val="24"/>
          <w:szCs w:val="24"/>
          <w:lang w:val="en-US" w:eastAsia="zh-CN" w:bidi="ar"/>
        </w:rPr>
        <w:t xml:space="preserve">同意：黑白HP-M405DN  </w:t>
      </w:r>
      <w:r>
        <w:rPr>
          <w:rFonts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£</w:t>
      </w:r>
      <w:r>
        <w:rPr>
          <w:rStyle w:val="11"/>
          <w:color w:val="595959"/>
          <w:sz w:val="24"/>
          <w:szCs w:val="24"/>
          <w:lang w:val="en-US" w:eastAsia="zh-CN" w:bidi="ar"/>
        </w:rPr>
        <w:t>；</w:t>
      </w:r>
      <w:r>
        <w:rPr>
          <w:rStyle w:val="11"/>
          <w:rFonts w:hint="eastAsia"/>
          <w:color w:val="595959"/>
          <w:sz w:val="24"/>
          <w:szCs w:val="24"/>
          <w:lang w:val="en-US" w:eastAsia="zh-CN" w:bidi="ar"/>
        </w:rPr>
        <w:t xml:space="preserve">彩色HP-M254DW </w:t>
      </w:r>
      <w:r>
        <w:rPr>
          <w:rFonts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£</w:t>
      </w:r>
      <w:r>
        <w:rPr>
          <w:rStyle w:val="11"/>
          <w:color w:val="595959"/>
          <w:sz w:val="24"/>
          <w:szCs w:val="24"/>
          <w:lang w:val="en-US" w:eastAsia="zh-CN" w:bidi="ar"/>
        </w:rPr>
        <w:t>；</w:t>
      </w:r>
      <w:r>
        <w:rPr>
          <w:rStyle w:val="11"/>
          <w:rFonts w:hint="eastAsia"/>
          <w:color w:val="595959"/>
          <w:sz w:val="24"/>
          <w:szCs w:val="24"/>
          <w:lang w:val="en-US" w:eastAsia="zh-CN" w:bidi="ar"/>
        </w:rPr>
        <w:t xml:space="preserve">   </w:t>
      </w:r>
    </w:p>
    <w:p w14:paraId="2D690A73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Style w:val="11"/>
          <w:rFonts w:hint="eastAsia"/>
          <w:color w:val="595959"/>
          <w:sz w:val="24"/>
          <w:szCs w:val="24"/>
          <w:lang w:val="en-US" w:eastAsia="zh-CN" w:bidi="ar"/>
        </w:rPr>
        <w:t xml:space="preserve">不同意：按设备原配置  </w:t>
      </w:r>
      <w:r>
        <w:rPr>
          <w:rFonts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£</w:t>
      </w:r>
      <w:r>
        <w:rPr>
          <w:rFonts w:hint="eastAsia"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 xml:space="preserve">；无配置打印机 </w:t>
      </w:r>
      <w:r>
        <w:rPr>
          <w:rFonts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£</w:t>
      </w:r>
      <w:r>
        <w:rPr>
          <w:rFonts w:hint="eastAsia" w:ascii="Wingdings 2" w:hAnsi="Wingdings 2" w:eastAsia="Wingdings 2" w:cs="Wingdings 2"/>
          <w:i w:val="0"/>
          <w:iCs w:val="0"/>
          <w:color w:val="595959"/>
          <w:kern w:val="0"/>
          <w:sz w:val="24"/>
          <w:szCs w:val="24"/>
          <w:u w:val="none"/>
          <w:lang w:val="en-US" w:eastAsia="zh-CN" w:bidi="ar"/>
        </w:rPr>
        <w:t>。</w:t>
      </w:r>
    </w:p>
    <w:sectPr>
      <w:pgSz w:w="11906" w:h="16838"/>
      <w:pgMar w:top="1723" w:right="1633" w:bottom="110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DQ4ZTcyNWY1M2Q1MTAxYWFkOThmNGI3MmRmN2YifQ=="/>
  </w:docVars>
  <w:rsids>
    <w:rsidRoot w:val="00172A27"/>
    <w:rsid w:val="0B291CB1"/>
    <w:rsid w:val="0D5B6C52"/>
    <w:rsid w:val="0E5F28B6"/>
    <w:rsid w:val="18B80120"/>
    <w:rsid w:val="196D22CB"/>
    <w:rsid w:val="1B7305A3"/>
    <w:rsid w:val="1F3140CF"/>
    <w:rsid w:val="27226091"/>
    <w:rsid w:val="27DF072C"/>
    <w:rsid w:val="29C92B58"/>
    <w:rsid w:val="2BE26DC3"/>
    <w:rsid w:val="2F3A0EFE"/>
    <w:rsid w:val="36382B16"/>
    <w:rsid w:val="37476F76"/>
    <w:rsid w:val="3D381546"/>
    <w:rsid w:val="43221D8E"/>
    <w:rsid w:val="459E4A6E"/>
    <w:rsid w:val="46BD5FFC"/>
    <w:rsid w:val="4B5F33FE"/>
    <w:rsid w:val="4D313C2A"/>
    <w:rsid w:val="5023419C"/>
    <w:rsid w:val="51915487"/>
    <w:rsid w:val="5426414A"/>
    <w:rsid w:val="5921606B"/>
    <w:rsid w:val="5EAB402C"/>
    <w:rsid w:val="615C5FC7"/>
    <w:rsid w:val="68EE2949"/>
    <w:rsid w:val="6DB7264D"/>
    <w:rsid w:val="6EB34E52"/>
    <w:rsid w:val="731F39A2"/>
    <w:rsid w:val="77CE2997"/>
    <w:rsid w:val="7A96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TML Sample"/>
    <w:basedOn w:val="8"/>
    <w:autoRedefine/>
    <w:qFormat/>
    <w:uiPriority w:val="0"/>
    <w:rPr>
      <w:rFonts w:ascii="Courier New" w:hAnsi="Courier New"/>
    </w:rPr>
  </w:style>
  <w:style w:type="character" w:customStyle="1" w:styleId="11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264</Characters>
  <Lines>0</Lines>
  <Paragraphs>0</Paragraphs>
  <TotalTime>37</TotalTime>
  <ScaleCrop>false</ScaleCrop>
  <LinksUpToDate>false</LinksUpToDate>
  <CharactersWithSpaces>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2022-12-16T11:42:00Z</dcterms:created>
  <dc:creator>陈振华</dc:creator>
  <cp:lastModifiedBy>WPS_1730511094</cp:lastModifiedBy>
  <dcterms:modified xsi:type="dcterms:W3CDTF">2025-05-16T03:47:01Z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73D1420596834FB186F380F2B2C68CA1_13</vt:lpwstr>
  </property>
  <property fmtid="{D5CDD505-2E9C-101B-9397-08002B2CF9AE}" pid="4" name="KSOTemplateDocerSaveRecord">
    <vt:lpwstr>eyJoZGlkIjoiNDg1ODQ4ZTcyNWY1M2Q1MTAxYWFkOThmNGI3MmRmN2YiLCJ1c2VySWQiOiIxNjUxNTEzMjkwIn0=</vt:lpwstr>
  </property>
</Properties>
</file>