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90FACB">
      <w:pPr>
        <w:pStyle w:val="6"/>
        <w:widowControl/>
        <w:adjustRightInd w:val="0"/>
        <w:snapToGrid w:val="0"/>
        <w:spacing w:beforeAutospacing="0" w:afterAutospacing="0" w:line="360" w:lineRule="auto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</w:t>
      </w:r>
    </w:p>
    <w:p w14:paraId="1D2FCCA0"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/>
          <w:b/>
          <w:bCs/>
          <w:sz w:val="36"/>
          <w:szCs w:val="36"/>
        </w:rPr>
        <w:t>南浔区第二医疗集团</w:t>
      </w:r>
      <w:r>
        <w:rPr>
          <w:rFonts w:hint="eastAsia"/>
          <w:b/>
          <w:bCs/>
          <w:sz w:val="36"/>
          <w:szCs w:val="36"/>
          <w:lang w:val="en-US" w:eastAsia="zh-CN"/>
        </w:rPr>
        <w:t>项目</w:t>
      </w:r>
      <w:r>
        <w:rPr>
          <w:rFonts w:hint="eastAsia"/>
          <w:b/>
          <w:bCs/>
          <w:sz w:val="36"/>
          <w:szCs w:val="36"/>
        </w:rPr>
        <w:t>采购</w:t>
      </w:r>
      <w:r>
        <w:rPr>
          <w:rFonts w:hint="eastAsia"/>
          <w:b/>
          <w:bCs/>
          <w:sz w:val="36"/>
          <w:szCs w:val="36"/>
          <w:lang w:val="en-US" w:eastAsia="zh-CN"/>
        </w:rPr>
        <w:t>院内比选</w:t>
      </w:r>
      <w:r>
        <w:rPr>
          <w:rFonts w:hint="eastAsia"/>
          <w:b/>
          <w:bCs/>
          <w:sz w:val="36"/>
          <w:szCs w:val="36"/>
        </w:rPr>
        <w:t>报名登记表</w:t>
      </w:r>
    </w:p>
    <w:tbl>
      <w:tblPr>
        <w:tblStyle w:val="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8"/>
        <w:gridCol w:w="2670"/>
        <w:gridCol w:w="1595"/>
        <w:gridCol w:w="2470"/>
      </w:tblGrid>
      <w:tr w14:paraId="07682A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04613456"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项目名称</w:t>
            </w:r>
          </w:p>
        </w:tc>
        <w:tc>
          <w:tcPr>
            <w:tcW w:w="6735" w:type="dxa"/>
            <w:gridSpan w:val="3"/>
            <w:vAlign w:val="center"/>
          </w:tcPr>
          <w:p w14:paraId="02E8345F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石淙镇卫生院医疗综合楼质量安全监测评估项目</w:t>
            </w:r>
          </w:p>
        </w:tc>
      </w:tr>
      <w:tr w14:paraId="5CB53A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938" w:type="dxa"/>
            <w:vAlign w:val="center"/>
          </w:tcPr>
          <w:p w14:paraId="0691FD4B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服务内容</w:t>
            </w:r>
          </w:p>
        </w:tc>
        <w:tc>
          <w:tcPr>
            <w:tcW w:w="6735" w:type="dxa"/>
            <w:gridSpan w:val="3"/>
            <w:vAlign w:val="center"/>
          </w:tcPr>
          <w:p w14:paraId="3DD85D2D">
            <w:pPr>
              <w:spacing w:before="120" w:after="120" w:line="288" w:lineRule="auto"/>
              <w:ind w:left="0"/>
              <w:jc w:val="left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ascii="Arial" w:hAnsi="Arial" w:eastAsia="等线" w:cs="Arial"/>
                <w:sz w:val="22"/>
              </w:rPr>
              <w:t>对医疗综合楼整体建筑开展现场勘查、结构检测、安全验算、隐患排查、合规性核查等工作；完整采集建筑各项安全数据，分析建筑现存安全问题及风险等级；编制、出具正式的《建筑质量安全监测评估报告》，报告需符合住建、应急、卫健等部门相关规范及审核要求，可作为建筑安全备案、隐患整改、日常安全管理的正式依据。</w:t>
            </w:r>
          </w:p>
        </w:tc>
      </w:tr>
      <w:tr w14:paraId="30C25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9" w:hRule="atLeast"/>
        </w:trPr>
        <w:tc>
          <w:tcPr>
            <w:tcW w:w="8673" w:type="dxa"/>
            <w:gridSpan w:val="4"/>
            <w:vAlign w:val="center"/>
          </w:tcPr>
          <w:p w14:paraId="390DC8A0">
            <w:pPr>
              <w:jc w:val="center"/>
              <w:rPr>
                <w:sz w:val="24"/>
              </w:rPr>
            </w:pPr>
            <w:r>
              <w:rPr>
                <w:rFonts w:hint="eastAsia"/>
                <w:b/>
                <w:bCs/>
                <w:sz w:val="24"/>
              </w:rPr>
              <w:t>以下由投标单位填写</w:t>
            </w:r>
          </w:p>
        </w:tc>
      </w:tr>
      <w:tr w14:paraId="210CB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</w:trPr>
        <w:tc>
          <w:tcPr>
            <w:tcW w:w="1938" w:type="dxa"/>
            <w:vAlign w:val="center"/>
          </w:tcPr>
          <w:p w14:paraId="72BA9599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单位名称</w:t>
            </w:r>
          </w:p>
        </w:tc>
        <w:tc>
          <w:tcPr>
            <w:tcW w:w="6735" w:type="dxa"/>
            <w:gridSpan w:val="3"/>
            <w:vAlign w:val="center"/>
          </w:tcPr>
          <w:p w14:paraId="5A92645A">
            <w:pPr>
              <w:rPr>
                <w:sz w:val="24"/>
              </w:rPr>
            </w:pPr>
          </w:p>
        </w:tc>
      </w:tr>
      <w:tr w14:paraId="18058B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938" w:type="dxa"/>
            <w:vAlign w:val="center"/>
          </w:tcPr>
          <w:p w14:paraId="27EDC39D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公司地址</w:t>
            </w:r>
          </w:p>
        </w:tc>
        <w:tc>
          <w:tcPr>
            <w:tcW w:w="6735" w:type="dxa"/>
            <w:gridSpan w:val="3"/>
            <w:vAlign w:val="center"/>
          </w:tcPr>
          <w:p w14:paraId="616CECCB">
            <w:pPr>
              <w:rPr>
                <w:sz w:val="24"/>
              </w:rPr>
            </w:pPr>
          </w:p>
        </w:tc>
      </w:tr>
      <w:tr w14:paraId="046DD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938" w:type="dxa"/>
            <w:vAlign w:val="center"/>
          </w:tcPr>
          <w:p w14:paraId="1437D6CA">
            <w:pPr>
              <w:jc w:val="center"/>
              <w:rPr>
                <w:rFonts w:hint="default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公司固话</w:t>
            </w:r>
          </w:p>
        </w:tc>
        <w:tc>
          <w:tcPr>
            <w:tcW w:w="6735" w:type="dxa"/>
            <w:gridSpan w:val="3"/>
            <w:vAlign w:val="center"/>
          </w:tcPr>
          <w:p w14:paraId="1AE18DFC">
            <w:pPr>
              <w:rPr>
                <w:sz w:val="24"/>
              </w:rPr>
            </w:pPr>
          </w:p>
        </w:tc>
      </w:tr>
      <w:tr w14:paraId="063F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2CBDA03C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t>法定代表人姓名</w:t>
            </w:r>
          </w:p>
        </w:tc>
        <w:tc>
          <w:tcPr>
            <w:tcW w:w="2670" w:type="dxa"/>
            <w:vAlign w:val="center"/>
          </w:tcPr>
          <w:p w14:paraId="28D0FEDD">
            <w:pPr>
              <w:rPr>
                <w:rFonts w:hint="eastAsia"/>
                <w:sz w:val="24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595" w:type="dxa"/>
            <w:vAlign w:val="center"/>
          </w:tcPr>
          <w:p w14:paraId="79816AF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3B0B8D4A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13C05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9" w:hRule="atLeast"/>
        </w:trPr>
        <w:tc>
          <w:tcPr>
            <w:tcW w:w="1938" w:type="dxa"/>
            <w:vAlign w:val="center"/>
          </w:tcPr>
          <w:p w14:paraId="06947EA4">
            <w:pPr>
              <w:jc w:val="center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授权委托人姓名</w:t>
            </w:r>
          </w:p>
        </w:tc>
        <w:tc>
          <w:tcPr>
            <w:tcW w:w="2670" w:type="dxa"/>
            <w:vAlign w:val="center"/>
          </w:tcPr>
          <w:p w14:paraId="29697683">
            <w:pPr>
              <w:rPr>
                <w:rFonts w:hint="eastAsia"/>
                <w:sz w:val="24"/>
                <w:lang w:val="en-US" w:eastAsia="zh-CN"/>
              </w:rPr>
            </w:pPr>
          </w:p>
        </w:tc>
        <w:tc>
          <w:tcPr>
            <w:tcW w:w="1595" w:type="dxa"/>
            <w:vAlign w:val="center"/>
          </w:tcPr>
          <w:p w14:paraId="19CDA9BA">
            <w:pPr>
              <w:jc w:val="center"/>
              <w:rPr>
                <w:rFonts w:hint="default"/>
                <w:sz w:val="24"/>
                <w:lang w:val="en-US" w:eastAsia="zh-CN"/>
              </w:rPr>
            </w:pPr>
            <w:r>
              <w:rPr>
                <w:rFonts w:hint="default"/>
                <w:sz w:val="24"/>
                <w:lang w:val="en-US" w:eastAsia="zh-CN"/>
              </w:rPr>
              <w:t>手机</w:t>
            </w:r>
          </w:p>
        </w:tc>
        <w:tc>
          <w:tcPr>
            <w:tcW w:w="2470" w:type="dxa"/>
            <w:vAlign w:val="center"/>
          </w:tcPr>
          <w:p w14:paraId="6959A825">
            <w:pPr>
              <w:rPr>
                <w:rFonts w:hint="eastAsia"/>
                <w:sz w:val="24"/>
                <w:lang w:val="en-US" w:eastAsia="zh-CN"/>
              </w:rPr>
            </w:pPr>
          </w:p>
        </w:tc>
      </w:tr>
      <w:tr w14:paraId="6E93B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76" w:hRule="atLeast"/>
        </w:trPr>
        <w:tc>
          <w:tcPr>
            <w:tcW w:w="8673" w:type="dxa"/>
            <w:gridSpan w:val="4"/>
            <w:vAlign w:val="top"/>
          </w:tcPr>
          <w:p w14:paraId="2377C0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我公司已阅读该项目采购公告，并按要求提供资料报名参加投标，在此声明：本公司提供的资料均为真实、有效，如填写的信息不详细或不实，因此引起的一切责任由我公司自行承担。</w:t>
            </w:r>
          </w:p>
          <w:p w14:paraId="7B30319A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  <w:p w14:paraId="7F10307E">
            <w:pPr>
              <w:ind w:firstLine="3600" w:firstLineChars="1500"/>
              <w:jc w:val="left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</w:t>
            </w:r>
          </w:p>
          <w:p w14:paraId="75CD2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法定代表人或授权委托人签字：</w:t>
            </w:r>
          </w:p>
          <w:p w14:paraId="351A3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</w:t>
            </w:r>
          </w:p>
          <w:p w14:paraId="6900C1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0" w:firstLineChars="20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投标单位（公章）：                  </w:t>
            </w:r>
          </w:p>
          <w:p w14:paraId="4263DB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</w:p>
          <w:p w14:paraId="1FCA5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480" w:firstLineChars="200"/>
              <w:jc w:val="left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 xml:space="preserve">                                    报名日期：     年   月   日</w:t>
            </w:r>
          </w:p>
          <w:p w14:paraId="6C9E080F">
            <w:pPr>
              <w:ind w:firstLine="480" w:firstLineChars="200"/>
              <w:jc w:val="left"/>
              <w:rPr>
                <w:rFonts w:hint="eastAsia"/>
                <w:sz w:val="24"/>
                <w:lang w:val="en-US" w:eastAsia="zh-CN"/>
              </w:rPr>
            </w:pPr>
          </w:p>
        </w:tc>
      </w:tr>
    </w:tbl>
    <w:p w14:paraId="3FAD903D">
      <w:pPr>
        <w:widowControl/>
        <w:jc w:val="left"/>
        <w:textAlignment w:val="center"/>
        <w:rPr>
          <w:rFonts w:ascii="宋体" w:hAnsi="宋体" w:eastAsia="宋体" w:cs="宋体"/>
          <w:sz w:val="28"/>
          <w:szCs w:val="28"/>
        </w:rPr>
      </w:pPr>
    </w:p>
    <w:sectPr>
      <w:pgSz w:w="11906" w:h="16838"/>
      <w:pgMar w:top="1440" w:right="1633" w:bottom="110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NDg1ODQ4ZTcyNWY1M2Q1MTAxYWFkOThmNGI3MmRmN2YifQ=="/>
  </w:docVars>
  <w:rsids>
    <w:rsidRoot w:val="00172A27"/>
    <w:rsid w:val="000669F3"/>
    <w:rsid w:val="00172A27"/>
    <w:rsid w:val="002515CA"/>
    <w:rsid w:val="002C0AFE"/>
    <w:rsid w:val="003C199A"/>
    <w:rsid w:val="003D0FF0"/>
    <w:rsid w:val="00475CDA"/>
    <w:rsid w:val="00561C57"/>
    <w:rsid w:val="007570FF"/>
    <w:rsid w:val="00862B14"/>
    <w:rsid w:val="00A6375D"/>
    <w:rsid w:val="00A853AB"/>
    <w:rsid w:val="00B96CC5"/>
    <w:rsid w:val="00D367A4"/>
    <w:rsid w:val="00DA4320"/>
    <w:rsid w:val="00DA4E7A"/>
    <w:rsid w:val="00E31F0E"/>
    <w:rsid w:val="00EF4BE2"/>
    <w:rsid w:val="00F816A0"/>
    <w:rsid w:val="070C29C8"/>
    <w:rsid w:val="094819E6"/>
    <w:rsid w:val="0D5B6C52"/>
    <w:rsid w:val="14496F20"/>
    <w:rsid w:val="196D22CB"/>
    <w:rsid w:val="1B030872"/>
    <w:rsid w:val="1B7305A3"/>
    <w:rsid w:val="1CC7132A"/>
    <w:rsid w:val="1E211AA9"/>
    <w:rsid w:val="1F3140CF"/>
    <w:rsid w:val="22D86A1C"/>
    <w:rsid w:val="27226091"/>
    <w:rsid w:val="29C92B58"/>
    <w:rsid w:val="316C4CA1"/>
    <w:rsid w:val="36382B16"/>
    <w:rsid w:val="3654338C"/>
    <w:rsid w:val="37C624B2"/>
    <w:rsid w:val="3D381546"/>
    <w:rsid w:val="3F5E7474"/>
    <w:rsid w:val="43221D8E"/>
    <w:rsid w:val="446F34B4"/>
    <w:rsid w:val="459E4A6E"/>
    <w:rsid w:val="46BD5FFC"/>
    <w:rsid w:val="4A2962C1"/>
    <w:rsid w:val="4A68271D"/>
    <w:rsid w:val="4B5F33FE"/>
    <w:rsid w:val="4D313C2A"/>
    <w:rsid w:val="4F7E7FB7"/>
    <w:rsid w:val="5023419C"/>
    <w:rsid w:val="5426414A"/>
    <w:rsid w:val="5921606B"/>
    <w:rsid w:val="5D237ECB"/>
    <w:rsid w:val="5D472C94"/>
    <w:rsid w:val="615C5FC7"/>
    <w:rsid w:val="64A70DF2"/>
    <w:rsid w:val="672B5828"/>
    <w:rsid w:val="68EE2949"/>
    <w:rsid w:val="6CD22473"/>
    <w:rsid w:val="6DB7264D"/>
    <w:rsid w:val="6F0C2FF2"/>
    <w:rsid w:val="72C94629"/>
    <w:rsid w:val="754206C3"/>
    <w:rsid w:val="7A262CCF"/>
    <w:rsid w:val="7A962A2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hint="default" w:ascii="Calibri" w:hAnsi="Calibri" w:eastAsia="微软雅黑" w:cs="Calibri"/>
      <w:color w:val="000000"/>
      <w:sz w:val="24"/>
      <w:szCs w:val="24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6">
    <w:name w:val="Normal (Web)"/>
    <w:basedOn w:val="1"/>
    <w:autoRedefine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8">
    <w:name w:val="Table Grid"/>
    <w:basedOn w:val="7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Strong"/>
    <w:basedOn w:val="9"/>
    <w:autoRedefine/>
    <w:qFormat/>
    <w:uiPriority w:val="0"/>
    <w:rPr>
      <w:b/>
    </w:rPr>
  </w:style>
  <w:style w:type="character" w:styleId="11">
    <w:name w:val="HTML Sample"/>
    <w:basedOn w:val="9"/>
    <w:autoRedefine/>
    <w:qFormat/>
    <w:uiPriority w:val="0"/>
    <w:rPr>
      <w:rFonts w:ascii="Courier New" w:hAnsi="Courier New"/>
    </w:rPr>
  </w:style>
  <w:style w:type="character" w:customStyle="1" w:styleId="12">
    <w:name w:val="font11"/>
    <w:basedOn w:val="9"/>
    <w:autoRedefine/>
    <w:qFormat/>
    <w:uiPriority w:val="0"/>
    <w:rPr>
      <w:rFonts w:hint="eastAsia" w:ascii="宋体" w:hAnsi="宋体" w:eastAsia="宋体" w:cs="宋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350</Words>
  <Characters>350</Characters>
  <Lines>3</Lines>
  <Paragraphs>1</Paragraphs>
  <TotalTime>2</TotalTime>
  <ScaleCrop>false</ScaleCrop>
  <LinksUpToDate>false</LinksUpToDate>
  <CharactersWithSpaces>494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2022-12-16T11:42:00Z</dcterms:created>
  <dc:creator>陈振华</dc:creator>
  <cp:lastModifiedBy>WPS_1730511094</cp:lastModifiedBy>
  <dcterms:modified xsi:type="dcterms:W3CDTF">2026-08-24T07:30:46Z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1DB8B297C2CF46ABB8F6AE2BB642019D</vt:lpwstr>
  </property>
  <property fmtid="{D5CDD505-2E9C-101B-9397-08002B2CF9AE}" pid="4" name="KSOTemplateDocerSaveRecord">
    <vt:lpwstr>eyJoZGlkIjoiNDg1ODQ4ZTcyNWY1M2Q1MTAxYWFkOThmNGI3MmRmN2YiLCJ1c2VySWQiOiIxNjUxNTEzMjkwIn0=</vt:lpwstr>
  </property>
</Properties>
</file>