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AB295">
      <w:pPr>
        <w:pStyle w:val="11"/>
        <w:spacing w:line="288" w:lineRule="auto"/>
        <w:rPr>
          <w:rFonts w:hint="default" w:ascii="Times New Roman" w:hAnsi="Times New Roman" w:eastAsia="方正小标宋简体" w:cs="Times New Roman"/>
          <w:b w:val="0"/>
          <w:bCs/>
          <w:i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iCs w:val="0"/>
          <w:spacing w:val="0"/>
          <w:sz w:val="44"/>
          <w:szCs w:val="44"/>
          <w:lang w:val="en-US" w:eastAsia="zh-CN"/>
        </w:rPr>
        <w:t>HIS系统2026年维保项目采购需求</w:t>
      </w:r>
    </w:p>
    <w:p w14:paraId="1C808A4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94" w:firstLineChars="200"/>
        <w:jc w:val="both"/>
        <w:rPr>
          <w:rFonts w:hint="default" w:ascii="Times New Roman" w:hAnsi="Times New Roman" w:eastAsia="仿宋_GB2312" w:cs="Times New Roman"/>
          <w:b/>
          <w:iCs w:val="0"/>
          <w:spacing w:val="0"/>
          <w:sz w:val="32"/>
          <w:szCs w:val="32"/>
          <w:lang w:val="en-US" w:eastAsia="zh-CN"/>
        </w:rPr>
      </w:pPr>
    </w:p>
    <w:p w14:paraId="15180E5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94" w:firstLineChars="200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iCs w:val="0"/>
          <w:spacing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总体要求</w:t>
      </w:r>
    </w:p>
    <w:p w14:paraId="5AC672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94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提供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HIS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系统的年度维护服务。系统日常运维服务、积极配合医院对系统提出的优化需求；系统故障按售后服务方案执行。</w:t>
      </w:r>
    </w:p>
    <w:p w14:paraId="11362AD0">
      <w:pPr>
        <w:pStyle w:val="4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技术参数</w:t>
      </w:r>
    </w:p>
    <w:p w14:paraId="13A2787B">
      <w:pPr>
        <w:pStyle w:val="4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textAlignment w:val="baseline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服务内容</w:t>
      </w:r>
    </w:p>
    <w:tbl>
      <w:tblPr>
        <w:tblStyle w:val="16"/>
        <w:tblW w:w="8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473"/>
        <w:gridCol w:w="5400"/>
      </w:tblGrid>
      <w:tr w14:paraId="551D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32" w:type="dxa"/>
            <w:noWrap/>
            <w:vAlign w:val="center"/>
          </w:tcPr>
          <w:p w14:paraId="5E0AC69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服务类型</w:t>
            </w:r>
          </w:p>
        </w:tc>
        <w:tc>
          <w:tcPr>
            <w:tcW w:w="1473" w:type="dxa"/>
            <w:vAlign w:val="center"/>
          </w:tcPr>
          <w:p w14:paraId="150C9B5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服务项目</w:t>
            </w:r>
          </w:p>
        </w:tc>
        <w:tc>
          <w:tcPr>
            <w:tcW w:w="5400" w:type="dxa"/>
            <w:vAlign w:val="center"/>
          </w:tcPr>
          <w:p w14:paraId="7771A56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服务内容描述</w:t>
            </w:r>
          </w:p>
        </w:tc>
      </w:tr>
      <w:tr w14:paraId="1E9C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432" w:type="dxa"/>
            <w:vMerge w:val="restart"/>
            <w:noWrap/>
            <w:vAlign w:val="center"/>
          </w:tcPr>
          <w:p w14:paraId="0612B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系统日常</w:t>
            </w:r>
          </w:p>
          <w:p w14:paraId="503FD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运维服务</w:t>
            </w:r>
          </w:p>
        </w:tc>
        <w:tc>
          <w:tcPr>
            <w:tcW w:w="1473" w:type="dxa"/>
            <w:vAlign w:val="center"/>
          </w:tcPr>
          <w:p w14:paraId="46CE9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问题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处理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服务</w:t>
            </w:r>
          </w:p>
        </w:tc>
        <w:tc>
          <w:tcPr>
            <w:tcW w:w="5400" w:type="dxa"/>
            <w:vAlign w:val="center"/>
          </w:tcPr>
          <w:p w14:paraId="3F4CB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提供系统使用方面问题的相关咨询服务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，并对医院提出的系统问题及时响应，保障问题处理时效性，并输出问题处理记录。</w:t>
            </w:r>
          </w:p>
        </w:tc>
      </w:tr>
      <w:tr w14:paraId="7513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32" w:type="dxa"/>
            <w:vMerge w:val="continue"/>
            <w:vAlign w:val="center"/>
          </w:tcPr>
          <w:p w14:paraId="069D5DFA">
            <w:pPr>
              <w:spacing w:line="360" w:lineRule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73" w:type="dxa"/>
            <w:vAlign w:val="center"/>
          </w:tcPr>
          <w:p w14:paraId="4CF48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故障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及时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处理</w:t>
            </w:r>
          </w:p>
        </w:tc>
        <w:tc>
          <w:tcPr>
            <w:tcW w:w="5400" w:type="dxa"/>
            <w:vAlign w:val="center"/>
          </w:tcPr>
          <w:p w14:paraId="52D0B3B7">
            <w:pPr>
              <w:snapToGrid w:val="0"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协助信息科对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系统的数据库管理；</w:t>
            </w:r>
          </w:p>
          <w:p w14:paraId="0A9E4E7E">
            <w:pPr>
              <w:snapToGrid w:val="0"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负责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系统与医院现有信息系统及其它相关系统的数据通信接口程序维护；</w:t>
            </w:r>
          </w:p>
          <w:p w14:paraId="528FBA11">
            <w:pPr>
              <w:snapToGrid w:val="0"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配合医院信息化建设完成相关与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系统的数据通信接口程序的开发及调试服务（产生的费用由双方另行协商）；</w:t>
            </w:r>
          </w:p>
          <w:p w14:paraId="42D9E9B5">
            <w:pPr>
              <w:snapToGrid w:val="0"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人员培训：包括院方检查人员的操作培训，计算机中心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人员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系统的现场维护及管理培训；</w:t>
            </w:r>
          </w:p>
          <w:p w14:paraId="276372DC">
            <w:pPr>
              <w:snapToGrid w:val="0"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负责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系统的系统管理员工作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，包括系统参数配置、权限模板维护、故障排查、数据库专业维护等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；</w:t>
            </w:r>
          </w:p>
          <w:p w14:paraId="44D09603">
            <w:pPr>
              <w:snapToGrid w:val="0"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如院方需要，派专人为院方提供必要的现场支持服务，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其他时间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需保证相关负责人员联系电话的通畅并提供远程维护服务。故障响应时间为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小时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。对于院方提出的一般性的软件修正需求6小时内响应，3个工作日内解决，涉及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系统与院内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系统的挂接、软件的修正以及设备的挂接对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HIS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  <w:t>系统的整体结构修改较大或软件改动工作量较大时，解决时间由双方另行协商解决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。</w:t>
            </w:r>
          </w:p>
        </w:tc>
      </w:tr>
      <w:tr w14:paraId="54C5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32" w:type="dxa"/>
            <w:vMerge w:val="continue"/>
            <w:vAlign w:val="center"/>
          </w:tcPr>
          <w:p w14:paraId="20FD7C5C">
            <w:pPr>
              <w:spacing w:line="360" w:lineRule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73" w:type="dxa"/>
            <w:vAlign w:val="center"/>
          </w:tcPr>
          <w:p w14:paraId="68E7A12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Hans" w:bidi="ar"/>
              </w:rPr>
              <w:t>巡检服务</w:t>
            </w:r>
          </w:p>
        </w:tc>
        <w:tc>
          <w:tcPr>
            <w:tcW w:w="5400" w:type="dxa"/>
            <w:vAlign w:val="center"/>
          </w:tcPr>
          <w:p w14:paraId="26897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0" w:name="_Hlk235626680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运维单位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提供以下巡检服务：</w:t>
            </w:r>
          </w:p>
          <w:bookmarkEnd w:id="0"/>
          <w:p w14:paraId="6139D9F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（1）用户基本信息登记表、首次巡检或者用户信息有变动时需要填写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4BB8475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（2）主要服务器情况登记表，首次巡检时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一次全面登记，后续如果有变更补充即可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35BBBEB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（3）数据备份情况，逐步引导医院自己完成。逻辑备份情况：告知用户定期检查备份情况，例如：每天查看一次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0570A01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（4）数据库运行情况登记表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0931A09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（5）软件运行情况反馈表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5A49CA0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（6）软件处理FAQ定期提交给医院信息中心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3217A02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（7）数据库巡检：维保软件产品对应表空间使用情况、数据备份、数据库基本运行情况等基本情况查看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6B26F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（8）维保软件产品对应的SQL调优，包括SQL语法调整、索引调优等。</w:t>
            </w:r>
          </w:p>
        </w:tc>
      </w:tr>
      <w:tr w14:paraId="4C1E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32" w:type="dxa"/>
            <w:vMerge w:val="continue"/>
            <w:vAlign w:val="center"/>
          </w:tcPr>
          <w:p w14:paraId="04F91924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14:paraId="46E908F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Hans" w:bidi="ar"/>
              </w:rPr>
              <w:t>需求服务</w:t>
            </w:r>
          </w:p>
        </w:tc>
        <w:tc>
          <w:tcPr>
            <w:tcW w:w="5400" w:type="dxa"/>
            <w:vAlign w:val="center"/>
          </w:tcPr>
          <w:p w14:paraId="0684B85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1" w:name="OLE_LINK12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运维单位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提供以下需求服务：</w:t>
            </w:r>
          </w:p>
          <w:bookmarkEnd w:id="1"/>
          <w:p w14:paraId="2CA1850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（1）提供需求调研、采集、分析、解决方案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4B783A3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（2）进行需求进度跟踪、反馈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18AC211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（3）提供以远程为主的需求测试、交付。</w:t>
            </w:r>
          </w:p>
        </w:tc>
      </w:tr>
    </w:tbl>
    <w:p w14:paraId="3AC58D8C">
      <w:pPr>
        <w:pStyle w:val="4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94" w:firstLineChars="200"/>
        <w:textAlignment w:val="baseline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服务方式</w:t>
      </w:r>
    </w:p>
    <w:p w14:paraId="09447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9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热线电话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系统出现问题时，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可以得到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运维单位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及时有效的电话支持。支持时间为7*24小时。故障受理后，维护人员将在规定时间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内作出响应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，先通过电话指导进行常规检查，判断故障范围，根据故障难度进行处理。针对一般故障的故障，可以通过电话在线帮助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解决问题，在线解决不了的，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运维单位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第一时间调度工程师现场服务。</w:t>
      </w:r>
    </w:p>
    <w:p w14:paraId="5ADCF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9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远程网络支持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运维单位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还提供远程网络支持服务。根据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的需要，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还可选用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运维单位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的远程互联网服务，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运维单位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的工程师将通过网络技术，远程操作，检查问题，解决部分小型故障等问题，以便快速地解决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的问题。</w:t>
      </w:r>
    </w:p>
    <w:p w14:paraId="077D2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9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现场响应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一级故障：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当软件发生故障使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无法正常营业时，运维单位在收到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服务通知2小时内派技术支持工程师到达故障现场，提供现场技术支持，查找故障原因，制定解决办法，并以最快的速度解决问题，以不影响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正常使用为第一目标。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二级故障：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当软件发生故障但不影响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正常营业时，运维单位在收到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服务通知2小时内响应，并在与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协商同意的基础上，视具体情况安排软件工程师适时上门现场解决问题，提供现场技术支持，以不影响用户正常使用为第一目标。</w:t>
      </w:r>
    </w:p>
    <w:p w14:paraId="1186A9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DC2C6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</w:p>
    <w:p w14:paraId="2429CA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70" w:firstLineChars="1000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val="en-US" w:eastAsia="zh-CN"/>
        </w:rPr>
        <w:t>湖州市南浔区菱湖人民医院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信息科</w:t>
      </w:r>
    </w:p>
    <w:p w14:paraId="62476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188" w:rightChars="400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2026年9月7日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AndChars" w:linePitch="634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ngti SC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A1D7B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CFC811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CFC811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62326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5FB2"/>
    <w:multiLevelType w:val="multilevel"/>
    <w:tmpl w:val="2D985FB2"/>
    <w:lvl w:ilvl="0" w:tentative="0">
      <w:start w:val="1"/>
      <w:numFmt w:val="decimal"/>
      <w:pStyle w:val="39"/>
      <w:lvlText w:val="%1."/>
      <w:lvlJc w:val="left"/>
      <w:pPr>
        <w:ind w:left="553" w:hanging="440"/>
      </w:pPr>
    </w:lvl>
    <w:lvl w:ilvl="1" w:tentative="0">
      <w:start w:val="1"/>
      <w:numFmt w:val="lowerLetter"/>
      <w:lvlText w:val="%2)"/>
      <w:lvlJc w:val="left"/>
      <w:pPr>
        <w:ind w:left="1080" w:hanging="440"/>
      </w:pPr>
    </w:lvl>
    <w:lvl w:ilvl="2" w:tentative="0">
      <w:start w:val="1"/>
      <w:numFmt w:val="lowerRoman"/>
      <w:lvlText w:val="%3."/>
      <w:lvlJc w:val="right"/>
      <w:pPr>
        <w:ind w:left="1520" w:hanging="440"/>
      </w:pPr>
    </w:lvl>
    <w:lvl w:ilvl="3" w:tentative="0">
      <w:start w:val="1"/>
      <w:numFmt w:val="decimal"/>
      <w:lvlText w:val="%4."/>
      <w:lvlJc w:val="left"/>
      <w:pPr>
        <w:ind w:left="1960" w:hanging="440"/>
      </w:pPr>
    </w:lvl>
    <w:lvl w:ilvl="4" w:tentative="0">
      <w:start w:val="1"/>
      <w:numFmt w:val="lowerLetter"/>
      <w:lvlText w:val="%5)"/>
      <w:lvlJc w:val="left"/>
      <w:pPr>
        <w:ind w:left="2400" w:hanging="440"/>
      </w:pPr>
    </w:lvl>
    <w:lvl w:ilvl="5" w:tentative="0">
      <w:start w:val="1"/>
      <w:numFmt w:val="lowerRoman"/>
      <w:lvlText w:val="%6."/>
      <w:lvlJc w:val="right"/>
      <w:pPr>
        <w:ind w:left="2840" w:hanging="440"/>
      </w:pPr>
    </w:lvl>
    <w:lvl w:ilvl="6" w:tentative="0">
      <w:start w:val="1"/>
      <w:numFmt w:val="decimal"/>
      <w:lvlText w:val="%7."/>
      <w:lvlJc w:val="left"/>
      <w:pPr>
        <w:ind w:left="3280" w:hanging="440"/>
      </w:pPr>
    </w:lvl>
    <w:lvl w:ilvl="7" w:tentative="0">
      <w:start w:val="1"/>
      <w:numFmt w:val="lowerLetter"/>
      <w:lvlText w:val="%8)"/>
      <w:lvlJc w:val="left"/>
      <w:pPr>
        <w:ind w:left="3720" w:hanging="440"/>
      </w:pPr>
    </w:lvl>
    <w:lvl w:ilvl="8" w:tentative="0">
      <w:start w:val="1"/>
      <w:numFmt w:val="lowerRoman"/>
      <w:lvlText w:val="%9."/>
      <w:lvlJc w:val="right"/>
      <w:pPr>
        <w:ind w:left="4160" w:hanging="440"/>
      </w:pPr>
    </w:lvl>
  </w:abstractNum>
  <w:abstractNum w:abstractNumId="1">
    <w:nsid w:val="6486337D"/>
    <w:multiLevelType w:val="multilevel"/>
    <w:tmpl w:val="6486337D"/>
    <w:lvl w:ilvl="0" w:tentative="0">
      <w:start w:val="1"/>
      <w:numFmt w:val="decimal"/>
      <w:isLgl/>
      <w:lvlText w:val="%1."/>
      <w:lvlJc w:val="left"/>
      <w:pPr>
        <w:ind w:left="709" w:hanging="709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992" w:hanging="992"/>
      </w:pPr>
    </w:lvl>
    <w:lvl w:ilvl="2" w:tentative="0">
      <w:start w:val="1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pStyle w:val="40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abstractNum w:abstractNumId="2">
    <w:nsid w:val="66663175"/>
    <w:multiLevelType w:val="multilevel"/>
    <w:tmpl w:val="66663175"/>
    <w:lvl w:ilvl="0" w:tentative="0">
      <w:start w:val="1"/>
      <w:numFmt w:val="decimal"/>
      <w:suff w:val="space"/>
      <w:lvlText w:val="第%1章"/>
      <w:lvlJc w:val="left"/>
      <w:pPr>
        <w:ind w:left="425" w:hanging="425"/>
      </w:pPr>
      <w:rPr>
        <w:rFonts w:hint="eastAsia" w:ascii="宋体" w:hAnsi="宋体" w:eastAsia="宋体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44"/>
        <w:szCs w:val="44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 w:ascii="宋体" w:hAnsi="宋体" w:eastAsia="宋体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 w:ascii="宋体" w:hAnsi="宋体" w:eastAsia="宋体"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HorizontalSpacing w:val="148"/>
  <w:drawingGridVerticalSpacing w:val="317"/>
  <w:displayHorizontalDrawingGridEvery w:val="2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YzVlMjExNDM1ZWEwMjEzMzFjZTZjMTUyZGRhMzYifQ=="/>
  </w:docVars>
  <w:rsids>
    <w:rsidRoot w:val="00826FF5"/>
    <w:rsid w:val="00000149"/>
    <w:rsid w:val="00015417"/>
    <w:rsid w:val="00024253"/>
    <w:rsid w:val="000C6164"/>
    <w:rsid w:val="0018639E"/>
    <w:rsid w:val="001D1892"/>
    <w:rsid w:val="001F79A5"/>
    <w:rsid w:val="00242101"/>
    <w:rsid w:val="00275FAF"/>
    <w:rsid w:val="00282567"/>
    <w:rsid w:val="002C5E7C"/>
    <w:rsid w:val="002E5ACA"/>
    <w:rsid w:val="002F4B01"/>
    <w:rsid w:val="0037001B"/>
    <w:rsid w:val="003827AA"/>
    <w:rsid w:val="003A62AA"/>
    <w:rsid w:val="003D344D"/>
    <w:rsid w:val="003D3572"/>
    <w:rsid w:val="00465727"/>
    <w:rsid w:val="00466BAA"/>
    <w:rsid w:val="00583277"/>
    <w:rsid w:val="005D7C98"/>
    <w:rsid w:val="006221C7"/>
    <w:rsid w:val="006474BC"/>
    <w:rsid w:val="006613F8"/>
    <w:rsid w:val="006A71F2"/>
    <w:rsid w:val="006C3CDD"/>
    <w:rsid w:val="006E1671"/>
    <w:rsid w:val="0076066A"/>
    <w:rsid w:val="00762C57"/>
    <w:rsid w:val="00776280"/>
    <w:rsid w:val="007B6879"/>
    <w:rsid w:val="007C4059"/>
    <w:rsid w:val="007E2D6B"/>
    <w:rsid w:val="007F7BDD"/>
    <w:rsid w:val="00826FF5"/>
    <w:rsid w:val="00850343"/>
    <w:rsid w:val="00864B90"/>
    <w:rsid w:val="00864E1C"/>
    <w:rsid w:val="008A1C84"/>
    <w:rsid w:val="008A59D8"/>
    <w:rsid w:val="00906E3E"/>
    <w:rsid w:val="00970047"/>
    <w:rsid w:val="00971219"/>
    <w:rsid w:val="009A78FC"/>
    <w:rsid w:val="00A24F35"/>
    <w:rsid w:val="00AB66DA"/>
    <w:rsid w:val="00AC7135"/>
    <w:rsid w:val="00AC76ED"/>
    <w:rsid w:val="00B20012"/>
    <w:rsid w:val="00B34C6A"/>
    <w:rsid w:val="00B378DB"/>
    <w:rsid w:val="00B43F76"/>
    <w:rsid w:val="00B63B01"/>
    <w:rsid w:val="00B95CEA"/>
    <w:rsid w:val="00BA690B"/>
    <w:rsid w:val="00BB441A"/>
    <w:rsid w:val="00BC1F0C"/>
    <w:rsid w:val="00BF6662"/>
    <w:rsid w:val="00C2406A"/>
    <w:rsid w:val="00C468C5"/>
    <w:rsid w:val="00C56E49"/>
    <w:rsid w:val="00C60C39"/>
    <w:rsid w:val="00CB7447"/>
    <w:rsid w:val="00CD7F94"/>
    <w:rsid w:val="00D23F34"/>
    <w:rsid w:val="00D25623"/>
    <w:rsid w:val="00D41A17"/>
    <w:rsid w:val="00DC10A9"/>
    <w:rsid w:val="00DE7970"/>
    <w:rsid w:val="00E21F9A"/>
    <w:rsid w:val="00E45D41"/>
    <w:rsid w:val="00E72723"/>
    <w:rsid w:val="00E862AB"/>
    <w:rsid w:val="00EE1977"/>
    <w:rsid w:val="00EF3BEE"/>
    <w:rsid w:val="00F17D98"/>
    <w:rsid w:val="00F55691"/>
    <w:rsid w:val="00FF34EB"/>
    <w:rsid w:val="019A7BE4"/>
    <w:rsid w:val="01B53912"/>
    <w:rsid w:val="02072A78"/>
    <w:rsid w:val="03353615"/>
    <w:rsid w:val="036439CE"/>
    <w:rsid w:val="03741BC6"/>
    <w:rsid w:val="039C57C0"/>
    <w:rsid w:val="03A96A17"/>
    <w:rsid w:val="05BA14A2"/>
    <w:rsid w:val="05C658F0"/>
    <w:rsid w:val="05D171B7"/>
    <w:rsid w:val="05F10C5B"/>
    <w:rsid w:val="06636B52"/>
    <w:rsid w:val="06C70123"/>
    <w:rsid w:val="0704757D"/>
    <w:rsid w:val="073C42EF"/>
    <w:rsid w:val="080B1311"/>
    <w:rsid w:val="08123F24"/>
    <w:rsid w:val="089C4EBD"/>
    <w:rsid w:val="08E33FDA"/>
    <w:rsid w:val="08E42587"/>
    <w:rsid w:val="0952725D"/>
    <w:rsid w:val="0A357927"/>
    <w:rsid w:val="0A822A77"/>
    <w:rsid w:val="0C0753B4"/>
    <w:rsid w:val="0C127A61"/>
    <w:rsid w:val="0C593530"/>
    <w:rsid w:val="0D4C4E97"/>
    <w:rsid w:val="0DCD52F8"/>
    <w:rsid w:val="0DF907B0"/>
    <w:rsid w:val="0DFE51FE"/>
    <w:rsid w:val="0F1F36E8"/>
    <w:rsid w:val="11524A76"/>
    <w:rsid w:val="120A60E3"/>
    <w:rsid w:val="123C5817"/>
    <w:rsid w:val="12AA4611"/>
    <w:rsid w:val="13565411"/>
    <w:rsid w:val="141540BF"/>
    <w:rsid w:val="145D451B"/>
    <w:rsid w:val="152677BF"/>
    <w:rsid w:val="153A2203"/>
    <w:rsid w:val="15945D2D"/>
    <w:rsid w:val="163B4312"/>
    <w:rsid w:val="163F25B2"/>
    <w:rsid w:val="16664F4D"/>
    <w:rsid w:val="17724345"/>
    <w:rsid w:val="17A153E1"/>
    <w:rsid w:val="17E13B91"/>
    <w:rsid w:val="18502F9D"/>
    <w:rsid w:val="1923266F"/>
    <w:rsid w:val="19505948"/>
    <w:rsid w:val="1A517C97"/>
    <w:rsid w:val="1B054D86"/>
    <w:rsid w:val="1B0A5019"/>
    <w:rsid w:val="1B6E2D00"/>
    <w:rsid w:val="1B901A5A"/>
    <w:rsid w:val="1CC730D8"/>
    <w:rsid w:val="1D1F4CC2"/>
    <w:rsid w:val="1D7C7DEA"/>
    <w:rsid w:val="1E0B62AB"/>
    <w:rsid w:val="1E0C3498"/>
    <w:rsid w:val="1E1272A7"/>
    <w:rsid w:val="1E2E1299"/>
    <w:rsid w:val="1E7FFB09"/>
    <w:rsid w:val="1EBC0DCD"/>
    <w:rsid w:val="1F2712BC"/>
    <w:rsid w:val="20674ED5"/>
    <w:rsid w:val="20B60D8D"/>
    <w:rsid w:val="20C96EFF"/>
    <w:rsid w:val="20D87CE0"/>
    <w:rsid w:val="21326193"/>
    <w:rsid w:val="224E7275"/>
    <w:rsid w:val="23536B8E"/>
    <w:rsid w:val="23685089"/>
    <w:rsid w:val="23B16EF5"/>
    <w:rsid w:val="241C39CC"/>
    <w:rsid w:val="24C60958"/>
    <w:rsid w:val="25330DD5"/>
    <w:rsid w:val="26052FFB"/>
    <w:rsid w:val="26CC272C"/>
    <w:rsid w:val="270B4AEF"/>
    <w:rsid w:val="296F549A"/>
    <w:rsid w:val="29CF6AAC"/>
    <w:rsid w:val="2A54710E"/>
    <w:rsid w:val="2A7A5F50"/>
    <w:rsid w:val="2D88263F"/>
    <w:rsid w:val="2E56677B"/>
    <w:rsid w:val="2F5F53F2"/>
    <w:rsid w:val="30344376"/>
    <w:rsid w:val="30424486"/>
    <w:rsid w:val="31AB2B70"/>
    <w:rsid w:val="325A5B61"/>
    <w:rsid w:val="33137EAC"/>
    <w:rsid w:val="3316552A"/>
    <w:rsid w:val="33483B2E"/>
    <w:rsid w:val="33617D16"/>
    <w:rsid w:val="338A5133"/>
    <w:rsid w:val="33D513CA"/>
    <w:rsid w:val="34AC732B"/>
    <w:rsid w:val="354B26A0"/>
    <w:rsid w:val="35FCBA2A"/>
    <w:rsid w:val="37EB0E37"/>
    <w:rsid w:val="39E52346"/>
    <w:rsid w:val="3AF53D36"/>
    <w:rsid w:val="3B9D4A88"/>
    <w:rsid w:val="3C3F062E"/>
    <w:rsid w:val="3CB77334"/>
    <w:rsid w:val="3D7916A1"/>
    <w:rsid w:val="3E633F60"/>
    <w:rsid w:val="3EC72042"/>
    <w:rsid w:val="3F0D12C5"/>
    <w:rsid w:val="3F5F7C2B"/>
    <w:rsid w:val="3FD46CFA"/>
    <w:rsid w:val="3FEC5739"/>
    <w:rsid w:val="3FEE760D"/>
    <w:rsid w:val="42E02540"/>
    <w:rsid w:val="430F3F38"/>
    <w:rsid w:val="44AB3CCE"/>
    <w:rsid w:val="45965BB9"/>
    <w:rsid w:val="459E1E59"/>
    <w:rsid w:val="46C929B2"/>
    <w:rsid w:val="47425BDE"/>
    <w:rsid w:val="47504FFB"/>
    <w:rsid w:val="476F2657"/>
    <w:rsid w:val="479A34DA"/>
    <w:rsid w:val="47AF6127"/>
    <w:rsid w:val="47D159D4"/>
    <w:rsid w:val="48135CA4"/>
    <w:rsid w:val="48A1507C"/>
    <w:rsid w:val="48A83392"/>
    <w:rsid w:val="48D478AE"/>
    <w:rsid w:val="494D658F"/>
    <w:rsid w:val="4A7E65DE"/>
    <w:rsid w:val="4ACE2178"/>
    <w:rsid w:val="4B532B86"/>
    <w:rsid w:val="4B8B0B87"/>
    <w:rsid w:val="4C29623A"/>
    <w:rsid w:val="4C373990"/>
    <w:rsid w:val="4CD42C30"/>
    <w:rsid w:val="4DB60CC1"/>
    <w:rsid w:val="4DD3452E"/>
    <w:rsid w:val="4DE16EEA"/>
    <w:rsid w:val="4E1F2971"/>
    <w:rsid w:val="4E710D88"/>
    <w:rsid w:val="4FCE7F44"/>
    <w:rsid w:val="50BB64D4"/>
    <w:rsid w:val="529F57F8"/>
    <w:rsid w:val="54FD0D9B"/>
    <w:rsid w:val="55C10A2C"/>
    <w:rsid w:val="55D73B9B"/>
    <w:rsid w:val="56C46E15"/>
    <w:rsid w:val="58A40196"/>
    <w:rsid w:val="59735F4E"/>
    <w:rsid w:val="597B4904"/>
    <w:rsid w:val="59D82B1D"/>
    <w:rsid w:val="5A477276"/>
    <w:rsid w:val="5A854D88"/>
    <w:rsid w:val="5C7731D7"/>
    <w:rsid w:val="5CD42E1F"/>
    <w:rsid w:val="5D350CD2"/>
    <w:rsid w:val="5D42069B"/>
    <w:rsid w:val="5DB26EB1"/>
    <w:rsid w:val="5DF7504B"/>
    <w:rsid w:val="5E431D8C"/>
    <w:rsid w:val="5FE06FC9"/>
    <w:rsid w:val="61185991"/>
    <w:rsid w:val="621E00A0"/>
    <w:rsid w:val="62B135F2"/>
    <w:rsid w:val="650E6CB9"/>
    <w:rsid w:val="65E92699"/>
    <w:rsid w:val="66047D6E"/>
    <w:rsid w:val="68F145F5"/>
    <w:rsid w:val="69331D99"/>
    <w:rsid w:val="69431E27"/>
    <w:rsid w:val="6A334C64"/>
    <w:rsid w:val="6A700560"/>
    <w:rsid w:val="6AE46BF3"/>
    <w:rsid w:val="6B6E1554"/>
    <w:rsid w:val="6B9751F2"/>
    <w:rsid w:val="6C56297B"/>
    <w:rsid w:val="6C5E257D"/>
    <w:rsid w:val="6C6F6B7F"/>
    <w:rsid w:val="6C832BFF"/>
    <w:rsid w:val="6C9E1A1F"/>
    <w:rsid w:val="6CEB6CD9"/>
    <w:rsid w:val="6CFA1CDB"/>
    <w:rsid w:val="6E073E59"/>
    <w:rsid w:val="6E8B6429"/>
    <w:rsid w:val="6FFF4115"/>
    <w:rsid w:val="719B5B12"/>
    <w:rsid w:val="73224081"/>
    <w:rsid w:val="73415358"/>
    <w:rsid w:val="73BA6851"/>
    <w:rsid w:val="744A781E"/>
    <w:rsid w:val="75011B53"/>
    <w:rsid w:val="75F12EBB"/>
    <w:rsid w:val="76637E28"/>
    <w:rsid w:val="76B455F0"/>
    <w:rsid w:val="77D8682E"/>
    <w:rsid w:val="78322C70"/>
    <w:rsid w:val="788F2ABA"/>
    <w:rsid w:val="79DC5A87"/>
    <w:rsid w:val="7AE4556E"/>
    <w:rsid w:val="7B595BF6"/>
    <w:rsid w:val="7B6051FB"/>
    <w:rsid w:val="7B972A66"/>
    <w:rsid w:val="7BAF6EB9"/>
    <w:rsid w:val="7C0B57F6"/>
    <w:rsid w:val="7C0E62FA"/>
    <w:rsid w:val="7C1C392F"/>
    <w:rsid w:val="7D7A51BE"/>
    <w:rsid w:val="7E2F5E47"/>
    <w:rsid w:val="7EA034CE"/>
    <w:rsid w:val="DD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3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5"/>
    <w:qFormat/>
    <w:uiPriority w:val="3"/>
    <w:pPr>
      <w:keepNext/>
      <w:keepLines/>
      <w:numPr>
        <w:ilvl w:val="3"/>
        <w:numId w:val="1"/>
      </w:numPr>
      <w:spacing w:line="360" w:lineRule="auto"/>
      <w:outlineLvl w:val="3"/>
    </w:pPr>
    <w:rPr>
      <w:rFonts w:ascii="宋体" w:hAnsi="宋体" w:eastAsia="宋体" w:cs="Times New Roman"/>
      <w:b/>
      <w:color w:val="000000"/>
      <w:kern w:val="0"/>
      <w:sz w:val="30"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格式"/>
    <w:basedOn w:val="1"/>
    <w:qFormat/>
    <w:uiPriority w:val="99"/>
    <w:pPr>
      <w:spacing w:line="360" w:lineRule="auto"/>
      <w:ind w:firstLine="200" w:firstLineChars="200"/>
    </w:pPr>
    <w:rPr>
      <w:rFonts w:ascii="宋体" w:hAnsi="宋体" w:eastAsia="宋体"/>
      <w:sz w:val="24"/>
      <w:szCs w:val="24"/>
    </w:rPr>
  </w:style>
  <w:style w:type="paragraph" w:styleId="6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7">
    <w:name w:val="annotation text"/>
    <w:basedOn w:val="1"/>
    <w:link w:val="35"/>
    <w:qFormat/>
    <w:uiPriority w:val="0"/>
    <w:pPr>
      <w:jc w:val="left"/>
    </w:pPr>
  </w:style>
  <w:style w:type="paragraph" w:styleId="8">
    <w:name w:val="Body Text Indent"/>
    <w:basedOn w:val="1"/>
    <w:qFormat/>
    <w:uiPriority w:val="99"/>
    <w:pPr>
      <w:ind w:firstLine="830" w:firstLineChars="352"/>
    </w:pPr>
    <w:rPr>
      <w:rFonts w:ascii="仿宋_GB2312" w:hAnsi="Calibri" w:eastAsia="仿宋_GB2312"/>
      <w:kern w:val="0"/>
      <w:sz w:val="32"/>
    </w:rPr>
  </w:style>
  <w:style w:type="paragraph" w:styleId="9">
    <w:name w:val="footer"/>
    <w:basedOn w:val="1"/>
    <w:link w:val="3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qFormat/>
    <w:uiPriority w:val="11"/>
    <w:pPr>
      <w:jc w:val="center"/>
    </w:pPr>
    <w:rPr>
      <w:rFonts w:asciiTheme="majorHAnsi" w:hAnsiTheme="majorHAnsi" w:eastAsiaTheme="majorEastAsia"/>
      <w:iCs/>
      <w:smallCaps/>
      <w:spacing w:val="10"/>
      <w:sz w:val="28"/>
      <w:szCs w:val="28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4">
    <w:name w:val="annotation subject"/>
    <w:basedOn w:val="7"/>
    <w:next w:val="7"/>
    <w:link w:val="36"/>
    <w:qFormat/>
    <w:uiPriority w:val="0"/>
    <w:rPr>
      <w:b/>
      <w:bCs/>
    </w:rPr>
  </w:style>
  <w:style w:type="paragraph" w:styleId="15">
    <w:name w:val="Body Text First Indent 2"/>
    <w:basedOn w:val="8"/>
    <w:qFormat/>
    <w:uiPriority w:val="0"/>
    <w:pPr>
      <w:ind w:firstLine="200" w:firstLineChars="200"/>
      <w:jc w:val="left"/>
    </w:pPr>
    <w:rPr>
      <w:rFonts w:ascii="宋体" w:hAnsi="宋体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annotation reference"/>
    <w:basedOn w:val="18"/>
    <w:qFormat/>
    <w:uiPriority w:val="0"/>
    <w:rPr>
      <w:sz w:val="21"/>
      <w:szCs w:val="21"/>
    </w:rPr>
  </w:style>
  <w:style w:type="paragraph" w:customStyle="1" w:styleId="21">
    <w:name w:val="Heading3"/>
    <w:basedOn w:val="1"/>
    <w:next w:val="1"/>
    <w:link w:val="25"/>
    <w:qFormat/>
    <w:uiPriority w:val="0"/>
    <w:pPr>
      <w:keepNext/>
      <w:keepLines/>
      <w:spacing w:before="260" w:after="260" w:line="415" w:lineRule="auto"/>
    </w:pPr>
    <w:rPr>
      <w:rFonts w:cs="Times New Roman"/>
      <w:b/>
      <w:bCs/>
      <w:sz w:val="32"/>
      <w:szCs w:val="32"/>
    </w:rPr>
  </w:style>
  <w:style w:type="character" w:customStyle="1" w:styleId="22">
    <w:name w:val="NormalCharacter"/>
    <w:link w:val="23"/>
    <w:qFormat/>
    <w:uiPriority w:val="0"/>
  </w:style>
  <w:style w:type="paragraph" w:customStyle="1" w:styleId="23">
    <w:name w:val="UserStyle_3"/>
    <w:basedOn w:val="1"/>
    <w:link w:val="22"/>
    <w:qFormat/>
    <w:uiPriority w:val="0"/>
    <w:pPr>
      <w:spacing w:after="160" w:line="240" w:lineRule="exact"/>
      <w:jc w:val="left"/>
    </w:pPr>
  </w:style>
  <w:style w:type="table" w:customStyle="1" w:styleId="24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UserStyle_0"/>
    <w:link w:val="21"/>
    <w:qFormat/>
    <w:uiPriority w:val="0"/>
    <w:rPr>
      <w:rFonts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6">
    <w:name w:val="UserStyle_1"/>
    <w:link w:val="27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7">
    <w:name w:val="NormalIndent"/>
    <w:basedOn w:val="1"/>
    <w:link w:val="26"/>
    <w:qFormat/>
    <w:uiPriority w:val="0"/>
    <w:pPr>
      <w:ind w:firstLine="420"/>
    </w:pPr>
  </w:style>
  <w:style w:type="character" w:customStyle="1" w:styleId="28">
    <w:name w:val="UserStyle_2"/>
    <w:link w:val="29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9">
    <w:name w:val="179"/>
    <w:basedOn w:val="1"/>
    <w:link w:val="28"/>
    <w:qFormat/>
    <w:uiPriority w:val="0"/>
    <w:pPr>
      <w:ind w:firstLine="420" w:firstLineChars="200"/>
    </w:pPr>
  </w:style>
  <w:style w:type="paragraph" w:customStyle="1" w:styleId="30">
    <w:name w:val="Acetate"/>
    <w:basedOn w:val="1"/>
    <w:semiHidden/>
    <w:qFormat/>
    <w:uiPriority w:val="0"/>
    <w:rPr>
      <w:sz w:val="18"/>
      <w:szCs w:val="18"/>
    </w:rPr>
  </w:style>
  <w:style w:type="paragraph" w:customStyle="1" w:styleId="31">
    <w:name w:val="UserStyle_4"/>
    <w:basedOn w:val="1"/>
    <w:qFormat/>
    <w:uiPriority w:val="0"/>
    <w:rPr>
      <w:rFonts w:ascii="Tahoma" w:hAnsi="Tahoma"/>
      <w:sz w:val="24"/>
    </w:rPr>
  </w:style>
  <w:style w:type="table" w:customStyle="1" w:styleId="32">
    <w:name w:val="TableGrid"/>
    <w:basedOn w:val="24"/>
    <w:qFormat/>
    <w:uiPriority w:val="0"/>
  </w:style>
  <w:style w:type="character" w:customStyle="1" w:styleId="33">
    <w:name w:val="页眉 字符"/>
    <w:basedOn w:val="18"/>
    <w:link w:val="10"/>
    <w:qFormat/>
    <w:uiPriority w:val="0"/>
    <w:rPr>
      <w:kern w:val="2"/>
      <w:sz w:val="18"/>
      <w:szCs w:val="18"/>
    </w:rPr>
  </w:style>
  <w:style w:type="character" w:customStyle="1" w:styleId="34">
    <w:name w:val="页脚 字符"/>
    <w:basedOn w:val="18"/>
    <w:link w:val="9"/>
    <w:qFormat/>
    <w:uiPriority w:val="0"/>
    <w:rPr>
      <w:kern w:val="2"/>
      <w:sz w:val="18"/>
      <w:szCs w:val="18"/>
    </w:rPr>
  </w:style>
  <w:style w:type="character" w:customStyle="1" w:styleId="35">
    <w:name w:val="批注文字 字符"/>
    <w:basedOn w:val="18"/>
    <w:link w:val="7"/>
    <w:qFormat/>
    <w:uiPriority w:val="0"/>
    <w:rPr>
      <w:rFonts w:ascii="Times New Roman" w:hAnsi="Times New Roman" w:cstheme="minorBidi"/>
      <w:kern w:val="2"/>
      <w:sz w:val="21"/>
    </w:rPr>
  </w:style>
  <w:style w:type="character" w:customStyle="1" w:styleId="36">
    <w:name w:val="批注主题 字符"/>
    <w:basedOn w:val="35"/>
    <w:link w:val="14"/>
    <w:qFormat/>
    <w:uiPriority w:val="0"/>
    <w:rPr>
      <w:rFonts w:ascii="Times New Roman" w:hAnsi="Times New Roman" w:cstheme="minorBidi"/>
      <w:b/>
      <w:bCs/>
      <w:kern w:val="2"/>
      <w:sz w:val="21"/>
    </w:rPr>
  </w:style>
  <w:style w:type="paragraph" w:customStyle="1" w:styleId="37">
    <w:name w:val="Char1 Char Char Char"/>
    <w:basedOn w:val="1"/>
    <w:qFormat/>
    <w:uiPriority w:val="0"/>
    <w:pPr>
      <w:widowControl w:val="0"/>
      <w:adjustRightInd w:val="0"/>
      <w:spacing w:line="360" w:lineRule="auto"/>
    </w:pPr>
    <w:rPr>
      <w:rFonts w:ascii="Calibri" w:hAnsi="Calibri" w:cs="Times New Roman"/>
      <w:szCs w:val="24"/>
    </w:rPr>
  </w:style>
  <w:style w:type="character" w:customStyle="1" w:styleId="38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9">
    <w:name w:val="List Paragraph"/>
    <w:basedOn w:val="1"/>
    <w:qFormat/>
    <w:uiPriority w:val="34"/>
    <w:pPr>
      <w:numPr>
        <w:ilvl w:val="0"/>
        <w:numId w:val="2"/>
      </w:numPr>
      <w:jc w:val="left"/>
    </w:pPr>
    <w:rPr>
      <w:rFonts w:ascii="宋体" w:hAnsi="微软雅黑" w:cs="微软雅黑"/>
    </w:rPr>
  </w:style>
  <w:style w:type="paragraph" w:customStyle="1" w:styleId="40">
    <w:name w:val="方案四级标题"/>
    <w:qFormat/>
    <w:uiPriority w:val="0"/>
    <w:pPr>
      <w:numPr>
        <w:ilvl w:val="3"/>
        <w:numId w:val="3"/>
      </w:numPr>
      <w:spacing w:line="360" w:lineRule="auto"/>
      <w:ind w:left="794" w:hanging="794"/>
      <w:jc w:val="both"/>
      <w:outlineLvl w:val="3"/>
    </w:pPr>
    <w:rPr>
      <w:rFonts w:ascii="Songti SC" w:hAnsi="Songti SC" w:eastAsia="SimSun-ExtB" w:cs="Times New Roman (正文 CS 字体)"/>
      <w:kern w:val="2"/>
      <w:sz w:val="21"/>
      <w:szCs w:val="24"/>
      <w:lang w:val="en-US" w:eastAsia="zh-CN" w:bidi="ar-SA"/>
    </w:rPr>
  </w:style>
  <w:style w:type="paragraph" w:customStyle="1" w:styleId="41">
    <w:name w:val="彩色列表 - 强调文字颜色 11"/>
    <w:basedOn w:val="1"/>
    <w:qFormat/>
    <w:uiPriority w:val="99"/>
    <w:pPr>
      <w:ind w:firstLine="420" w:firstLineChars="200"/>
    </w:pPr>
  </w:style>
  <w:style w:type="paragraph" w:customStyle="1" w:styleId="42">
    <w:name w:val="Table Text"/>
    <w:basedOn w:val="1"/>
    <w:semiHidden/>
    <w:qFormat/>
    <w:uiPriority w:val="0"/>
    <w:rPr>
      <w:rFonts w:ascii="宋体" w:hAnsi="宋体" w:cs="宋体"/>
      <w:sz w:val="20"/>
      <w:lang w:eastAsia="en-US"/>
    </w:rPr>
  </w:style>
  <w:style w:type="table" w:customStyle="1" w:styleId="4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5668d716-a871-4332-8573-2486e82f1d12</errorID>
      <errorWord>人员的</errorWord>
      <group>L1_Word</group>
      <groupName>字词问题</groupName>
      <ability>L2_Typo</ability>
      <abilityName>字词错误</abilityName>
      <candidateList>
        <item>人员</item>
      </candidateList>
      <explain/>
      <paraID>42D9E9B5</paraID>
      <start>27</start>
      <end>29</end>
      <status>modified</status>
      <modifiedWord>人员</modifiedWord>
      <trackRevisions>false</trackRevisions>
    </reviewItem>
    <reviewItem>
      <errorID>80d279c9-bde4-455c-8011-d1531bad30dd</errorID>
      <errorWord>其它时间</errorWord>
      <group>L1_Word</group>
      <groupName>字词问题</groupName>
      <ability>L2_Alias</ability>
      <abilityName>也作/曾用词</abilityName>
      <candidateList>
        <item>其他时间</item>
      </candidateList>
      <explain>词汇[其它时间]为不规范表述或旧称，其规范书面表述为[其他时间]。</explain>
      <paraID>44D09603</paraID>
      <start>27</start>
      <end>31</end>
      <status>modified</status>
      <modifiedWord>其他时间</modifiedWord>
      <trackRevisions>false</trackRevisions>
    </reviewItem>
    <reviewItem>
      <errorID>9c292bee-a1e5-4390-a2bc-a8e5708f2c6c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44D09603</paraID>
      <start>112</start>
      <end>114</end>
      <status>modified</status>
      <modifiedWord>其他</modifiedWord>
      <trackRevisions>false</trackRevisions>
    </reviewItem>
    <reviewItem>
      <errorID>9580d898-0185-479e-a332-3b79bf9e52dd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4BB84753</paraID>
      <start>19</start>
      <end>20</end>
      <status>modified</status>
      <modifiedWord>做</modifiedWord>
      <trackRevisions>false</trackRevisions>
    </reviewItem>
    <reviewItem>
      <errorID>8d712a20-2ada-4fc7-854a-67d09ed42d19</errorID>
      <errorWord>内做出响应</errorWord>
      <group>L1_Word</group>
      <groupName>字词问题</groupName>
      <ability>L2_Typo</ability>
      <abilityName>字词错误</abilityName>
      <candidateList>
        <item>内作出响应</item>
      </candidateList>
      <explain/>
      <paraID> 9447A44</paraID>
      <start>63</start>
      <end>68</end>
      <status>modified</status>
      <modifiedWord>内作出响应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714754-4823-47c8-8c74-b9ec4eb24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1373</Words>
  <Characters>1409</Characters>
  <Lines>52</Lines>
  <Paragraphs>46</Paragraphs>
  <TotalTime>15</TotalTime>
  <ScaleCrop>false</ScaleCrop>
  <LinksUpToDate>false</LinksUpToDate>
  <CharactersWithSpaces>1409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2026-03-05T09:36:00Z</dcterms:created>
  <dc:creator>adminstirator</dc:creator>
  <cp:lastModifiedBy>潘潘</cp:lastModifiedBy>
  <dcterms:modified xsi:type="dcterms:W3CDTF">2026-09-07T23:56:48Z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55F5909EDD8B486D881EF69A480E50C2_13</vt:lpwstr>
  </property>
  <property fmtid="{D5CDD505-2E9C-101B-9397-08002B2CF9AE}" pid="4" name="KSOTemplateDocerSaveRecord">
    <vt:lpwstr>eyJoZGlkIjoiOTk3MDJmYWI4NmRlMjU0ODcxNzQwYWM4YzNkMmI5YmUiLCJ1c2VySWQiOiIyMzM0NTcifQ==</vt:lpwstr>
  </property>
</Properties>
</file>